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仿宋_GB2312" w:hAnsi="黑体" w:eastAsia="仿宋_GB2312" w:cs="仿宋_GB2312"/>
          <w:color w:val="000000"/>
          <w:sz w:val="32"/>
          <w:szCs w:val="32"/>
        </w:rPr>
        <w:t>2</w:t>
      </w:r>
    </w:p>
    <w:p>
      <w:pPr>
        <w:widowControl/>
        <w:spacing w:line="580" w:lineRule="exact"/>
        <w:jc w:val="center"/>
        <w:rPr>
          <w:rFonts w:ascii="方正小标宋简体" w:hAnsi="仿宋_GB2312" w:eastAsia="方正小标宋简体" w:cs="仿宋_GB2312"/>
          <w:color w:val="000000"/>
          <w:sz w:val="44"/>
          <w:szCs w:val="44"/>
        </w:rPr>
      </w:pPr>
    </w:p>
    <w:p>
      <w:pPr>
        <w:widowControl/>
        <w:spacing w:line="580" w:lineRule="exact"/>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申报人员诚信承诺书</w:t>
      </w:r>
    </w:p>
    <w:p>
      <w:pPr>
        <w:widowControl/>
        <w:spacing w:line="580" w:lineRule="exact"/>
        <w:jc w:val="center"/>
        <w:rPr>
          <w:rFonts w:ascii="方正小标宋简体" w:hAnsi="仿宋_GB2312" w:eastAsia="方正小标宋简体" w:cs="仿宋_GB2312"/>
          <w:color w:val="000000"/>
          <w:sz w:val="44"/>
          <w:szCs w:val="44"/>
        </w:rPr>
      </w:pPr>
    </w:p>
    <w:p>
      <w:pPr>
        <w:widowControl/>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我就申报的《                                  》作品参加“强军正能量”军事网络精品征集展播活动作如下承诺： </w:t>
      </w:r>
    </w:p>
    <w:p>
      <w:pPr>
        <w:widowControl/>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1.根据《“强军正能量”军事网络精品征集展播活动公告》和有关通知要求申报作品。对申报的作品以及申报表等材料，如实填写，认真审查。作品内容和材料均已确认，符合征集要求。</w:t>
      </w:r>
    </w:p>
    <w:p>
      <w:pPr>
        <w:widowControl/>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2.申报的作品不存在导向问题、抄袭、造假或内容失实；不存在重新制作、虚报信息、虚报作者，以及申报作品与发布作品不一致；不存在申报人员违反职业道德或因违反征集规则等行为受到处罚并在影响期内。 </w:t>
      </w:r>
    </w:p>
    <w:p>
      <w:pPr>
        <w:widowControl/>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如违反上述承诺，我愿根据“强军正能量”军事网络精品征集展播活动有关处罚规定承担全部责任，接受相关处理。 </w:t>
      </w:r>
    </w:p>
    <w:p>
      <w:pPr>
        <w:widowControl/>
        <w:spacing w:line="580" w:lineRule="exact"/>
        <w:ind w:firstLine="640" w:firstLineChars="200"/>
        <w:jc w:val="left"/>
        <w:rPr>
          <w:rFonts w:ascii="仿宋_GB2312" w:hAnsi="仿宋_GB2312" w:eastAsia="仿宋_GB2312" w:cs="仿宋_GB2312"/>
          <w:color w:val="000000"/>
          <w:sz w:val="32"/>
          <w:szCs w:val="32"/>
        </w:rPr>
      </w:pPr>
    </w:p>
    <w:p>
      <w:pPr>
        <w:widowControl/>
        <w:spacing w:line="580" w:lineRule="exact"/>
        <w:ind w:firstLine="640" w:firstLineChars="200"/>
        <w:jc w:val="left"/>
        <w:rPr>
          <w:rFonts w:ascii="仿宋_GB2312" w:hAnsi="仿宋_GB2312" w:eastAsia="仿宋_GB2312" w:cs="仿宋_GB2312"/>
          <w:color w:val="000000"/>
          <w:sz w:val="32"/>
          <w:szCs w:val="32"/>
        </w:rPr>
      </w:pPr>
    </w:p>
    <w:p>
      <w:pPr>
        <w:widowControl/>
        <w:spacing w:line="580" w:lineRule="exact"/>
        <w:ind w:firstLine="640" w:firstLineChars="200"/>
        <w:jc w:val="left"/>
        <w:rPr>
          <w:rFonts w:ascii="仿宋_GB2312" w:hAnsi="仿宋_GB2312" w:eastAsia="仿宋_GB2312" w:cs="仿宋_GB2312"/>
          <w:color w:val="000000"/>
          <w:sz w:val="32"/>
          <w:szCs w:val="32"/>
        </w:rPr>
      </w:pPr>
    </w:p>
    <w:p>
      <w:pPr>
        <w:widowControl/>
        <w:spacing w:line="5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承诺人（签名）： </w:t>
      </w:r>
    </w:p>
    <w:p>
      <w:pPr>
        <w:widowControl/>
        <w:spacing w:line="5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w:t>
      </w:r>
    </w:p>
    <w:p>
      <w:pPr>
        <w:widowControl/>
        <w:spacing w:line="580" w:lineRule="exact"/>
        <w:jc w:val="left"/>
        <w:rPr>
          <w:rFonts w:ascii="仿宋_GB2312" w:hAnsi="仿宋_GB2312" w:eastAsia="仿宋_GB2312" w:cs="仿宋_GB2312"/>
          <w:color w:val="000000"/>
          <w:sz w:val="32"/>
          <w:szCs w:val="32"/>
        </w:rPr>
      </w:pPr>
    </w:p>
    <w:p>
      <w:pPr>
        <w:widowControl/>
        <w:jc w:val="left"/>
        <w:rPr>
          <w:rFonts w:ascii="仿宋_GB2312" w:hAnsi="仿宋_GB2312" w:eastAsia="仿宋_GB2312" w:cs="仿宋_GB2312"/>
          <w:color w:val="00000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4974"/>
      <w:docPartObj>
        <w:docPartGallery w:val="autotext"/>
      </w:docPartObj>
    </w:sdtPr>
    <w:sdtEndPr>
      <w:rPr>
        <w:rFonts w:asciiTheme="minorEastAsia" w:hAnsiTheme="minorEastAsia"/>
        <w:sz w:val="24"/>
        <w:szCs w:val="24"/>
      </w:rPr>
    </w:sdtEndPr>
    <w:sdtContent>
      <w:p>
        <w:pPr>
          <w:pStyle w:val="2"/>
          <w:jc w:val="center"/>
        </w:pPr>
        <w:r>
          <w:rPr>
            <w:rFonts w:hint="eastAsia" w:asciiTheme="minorEastAsia" w:hAnsiTheme="minorEastAsia"/>
            <w:sz w:val="24"/>
            <w:szCs w:val="24"/>
          </w:rPr>
          <w:t>—　</w:t>
        </w: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9</w:t>
        </w:r>
        <w:r>
          <w:rPr>
            <w:rFonts w:asciiTheme="minorEastAsia" w:hAnsiTheme="minorEastAsia"/>
            <w:sz w:val="24"/>
            <w:szCs w:val="24"/>
          </w:rPr>
          <w:fldChar w:fldCharType="end"/>
        </w:r>
        <w:r>
          <w:rPr>
            <w:rFonts w:hint="eastAsia" w:asciiTheme="minorEastAsia" w:hAnsiTheme="minorEastAsia"/>
            <w:sz w:val="24"/>
            <w:szCs w:val="24"/>
          </w:rPr>
          <w:t>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MmQ1ZGNiNTM3NTg3YmIyNDBkZjlmMjUyMjIxNzcifQ=="/>
  </w:docVars>
  <w:rsids>
    <w:rsidRoot w:val="00D926A4"/>
    <w:rsid w:val="000542AA"/>
    <w:rsid w:val="00093D8A"/>
    <w:rsid w:val="0011234A"/>
    <w:rsid w:val="00146F07"/>
    <w:rsid w:val="002310E6"/>
    <w:rsid w:val="00260EDB"/>
    <w:rsid w:val="002F1B96"/>
    <w:rsid w:val="003B7DFF"/>
    <w:rsid w:val="003F78A0"/>
    <w:rsid w:val="004748F5"/>
    <w:rsid w:val="004B630D"/>
    <w:rsid w:val="004C40C9"/>
    <w:rsid w:val="004D63A7"/>
    <w:rsid w:val="004E4C82"/>
    <w:rsid w:val="00535F1D"/>
    <w:rsid w:val="00546E85"/>
    <w:rsid w:val="005E359B"/>
    <w:rsid w:val="006068FC"/>
    <w:rsid w:val="00615266"/>
    <w:rsid w:val="006927B6"/>
    <w:rsid w:val="00754325"/>
    <w:rsid w:val="00782389"/>
    <w:rsid w:val="007C3A4C"/>
    <w:rsid w:val="00802249"/>
    <w:rsid w:val="00814243"/>
    <w:rsid w:val="00894BD8"/>
    <w:rsid w:val="008D38A4"/>
    <w:rsid w:val="008E4C6A"/>
    <w:rsid w:val="009004B7"/>
    <w:rsid w:val="009047DF"/>
    <w:rsid w:val="009B5C47"/>
    <w:rsid w:val="009E0D3C"/>
    <w:rsid w:val="00AF7F07"/>
    <w:rsid w:val="00B24E04"/>
    <w:rsid w:val="00B73F86"/>
    <w:rsid w:val="00B9722F"/>
    <w:rsid w:val="00BA0A24"/>
    <w:rsid w:val="00BC2F10"/>
    <w:rsid w:val="00C332D0"/>
    <w:rsid w:val="00C95D0A"/>
    <w:rsid w:val="00CA3355"/>
    <w:rsid w:val="00CA54F3"/>
    <w:rsid w:val="00D179A1"/>
    <w:rsid w:val="00D42169"/>
    <w:rsid w:val="00D926A4"/>
    <w:rsid w:val="00DA2DB3"/>
    <w:rsid w:val="00DF1AFF"/>
    <w:rsid w:val="00E36DE0"/>
    <w:rsid w:val="00E377C2"/>
    <w:rsid w:val="00E42E84"/>
    <w:rsid w:val="00E43B75"/>
    <w:rsid w:val="00F00F0E"/>
    <w:rsid w:val="00F111EF"/>
    <w:rsid w:val="00F65011"/>
    <w:rsid w:val="00FC5B18"/>
    <w:rsid w:val="00FD47A0"/>
    <w:rsid w:val="25955EC0"/>
    <w:rsid w:val="2C4B0D74"/>
    <w:rsid w:val="47B8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eastAsia="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6E3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1211</Words>
  <Characters>1225</Characters>
  <Lines>36</Lines>
  <Paragraphs>10</Paragraphs>
  <TotalTime>294</TotalTime>
  <ScaleCrop>false</ScaleCrop>
  <LinksUpToDate>false</LinksUpToDate>
  <CharactersWithSpaces>1447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2022-12-09T01:11:00Z</dcterms:created>
  <dc:creator>AutoBVT</dc:creator>
  <cp:lastModifiedBy>lenovo</cp:lastModifiedBy>
  <cp:lastPrinted>2022-12-15T03:11:00Z</cp:lastPrinted>
  <dcterms:modified xsi:type="dcterms:W3CDTF">2022-12-19T08:46:15Z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5340D956665B4218969FE9D374286594</vt:lpwstr>
  </property>
</Properties>
</file>